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718B0" w:rsidRPr="003933C8" w:rsidRDefault="004718B0" w:rsidP="004718B0">
      <w:pPr>
        <w:rPr>
          <w:rFonts w:ascii="Century Gothic" w:hAnsi="Century Gothic" w:cs="Arial"/>
          <w:sz w:val="20"/>
          <w:szCs w:val="20"/>
        </w:rPr>
      </w:pPr>
      <w:r w:rsidRPr="003933C8">
        <w:rPr>
          <w:rFonts w:ascii="Century Gothic" w:hAnsi="Century Gothic" w:cs="Arial"/>
          <w:sz w:val="72"/>
          <w:szCs w:val="72"/>
        </w:rPr>
        <w:t xml:space="preserve">Regelwerk </w:t>
      </w:r>
      <w:r w:rsidRPr="003933C8">
        <w:rPr>
          <w:rFonts w:ascii="Century Gothic" w:hAnsi="Century Gothic" w:cs="Arial"/>
          <w:sz w:val="40"/>
          <w:szCs w:val="40"/>
        </w:rPr>
        <w:t>Löhrschule Trossingen</w:t>
      </w:r>
      <w:r w:rsidRPr="003933C8">
        <w:rPr>
          <w:rFonts w:ascii="Century Gothic" w:hAnsi="Century Gothic" w:cs="Arial"/>
          <w:sz w:val="20"/>
          <w:szCs w:val="20"/>
        </w:rPr>
        <w:t xml:space="preserve"> (</w:t>
      </w:r>
      <w:r w:rsidRPr="003933C8">
        <w:rPr>
          <w:rFonts w:ascii="Century Gothic" w:hAnsi="Century Gothic" w:cs="Arial"/>
          <w:sz w:val="24"/>
          <w:szCs w:val="24"/>
        </w:rPr>
        <w:t>Gemäß Schulgesetz § 90 Erziehungs- und Ordnungsmaßnahmen)</w:t>
      </w:r>
    </w:p>
    <w:p w:rsidR="004718B0" w:rsidRPr="008B79FE" w:rsidRDefault="00F47ACC" w:rsidP="004718B0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40"/>
          <w:szCs w:val="40"/>
          <w:lang w:eastAsia="de-DE"/>
        </w:rPr>
        <w:pict>
          <v:roundrect id="_x0000_s1026" style="position:absolute;margin-left:9pt;margin-top:14.4pt;width:251.85pt;height:448.55pt;z-index:251652608" arcsize="10923f" strokecolor="yellow" strokeweight="2pt">
            <v:textbox>
              <w:txbxContent>
                <w:p w:rsidR="00CE1C84" w:rsidRPr="003933C8" w:rsidRDefault="00CE1C84" w:rsidP="004718B0">
                  <w:p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Bemerkung</w:t>
                  </w: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:</w:t>
                  </w:r>
                </w:p>
                <w:p w:rsidR="00CE1C84" w:rsidRPr="003933C8" w:rsidRDefault="00CE1C84" w:rsidP="004718B0">
                  <w:p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Gründe für eine Bemerkung (Beispiele):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Häufiges Stören während des Unterrichts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Unpünktliches Erscheinen zum Unterricht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Aufhalten auf dem Gang nach dem Klingeln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Vergessen der Hausaufgaben</w:t>
                  </w:r>
                </w:p>
                <w:p w:rsidR="00491003" w:rsidRPr="003933C8" w:rsidRDefault="00491003" w:rsidP="004718B0">
                  <w:pPr>
                    <w:pStyle w:val="Listenabsatz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Essen/Trinken während des Unterrichts (nur nach Absprache)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Kaugummi kauen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Beschmutzung von Schuleigentum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2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40"/>
          <w:szCs w:val="40"/>
          <w:lang w:eastAsia="de-DE"/>
        </w:rPr>
        <w:pict>
          <v:roundrect id="_x0000_s1027" style="position:absolute;margin-left:279pt;margin-top:14.4pt;width:243pt;height:448.55pt;z-index:251653632" arcsize="10923f" strokecolor="#f60" strokeweight="2pt">
            <v:textbox>
              <w:txbxContent>
                <w:p w:rsidR="00CE1C84" w:rsidRPr="003933C8" w:rsidRDefault="00CE1C84" w:rsidP="004718B0">
                  <w:p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Vergehen</w:t>
                  </w: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:</w:t>
                  </w:r>
                </w:p>
                <w:p w:rsidR="00CE1C84" w:rsidRPr="003933C8" w:rsidRDefault="00CE1C84" w:rsidP="004718B0">
                  <w:p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Gründe für ein Vergehen (Beispiele):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Benutzung des Handys</w:t>
                  </w:r>
                </w:p>
                <w:p w:rsidR="00F47ACC" w:rsidRPr="003933C8" w:rsidRDefault="00CE1C84" w:rsidP="004718B0">
                  <w:pPr>
                    <w:pStyle w:val="Listenabsatz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Beleidigung von Schülern 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Verlassen des Schulgeländes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Nichterscheinen zum Nachsitzen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Arbeitsverweigerung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Rauchen (auch e-Shisha)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3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/>
                      <w:sz w:val="24"/>
                      <w:szCs w:val="24"/>
                    </w:rPr>
                    <w:t>…</w:t>
                  </w:r>
                </w:p>
              </w:txbxContent>
            </v:textbox>
          </v:roundrect>
        </w:pict>
      </w:r>
      <w:r>
        <w:rPr>
          <w:rFonts w:ascii="Arial" w:hAnsi="Arial" w:cs="Arial"/>
          <w:noProof/>
          <w:sz w:val="40"/>
          <w:szCs w:val="40"/>
          <w:lang w:eastAsia="de-DE"/>
        </w:rPr>
        <w:pict>
          <v:roundrect id="_x0000_s1028" style="position:absolute;margin-left:540pt;margin-top:14.4pt;width:243pt;height:448.55pt;z-index:251654656" arcsize="10923f" strokecolor="red" strokeweight="2pt">
            <v:textbox>
              <w:txbxContent>
                <w:p w:rsidR="00CE1C84" w:rsidRPr="003933C8" w:rsidRDefault="00CE1C84" w:rsidP="004718B0">
                  <w:p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Verstoß</w:t>
                  </w: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:</w:t>
                  </w:r>
                </w:p>
                <w:p w:rsidR="00CE1C84" w:rsidRPr="003933C8" w:rsidRDefault="00CE1C84" w:rsidP="004718B0">
                  <w:p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Gründe für einen Verstoß (Beispiele):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Gewalt (</w:t>
                  </w:r>
                  <w:r w:rsidR="003933C8"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aller Art</w:t>
                  </w: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), Mobbing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verbale und körperliche Erpressung, Bedrohung</w:t>
                  </w:r>
                </w:p>
                <w:p w:rsidR="00F47ACC" w:rsidRPr="003933C8" w:rsidRDefault="00F47ACC" w:rsidP="004718B0">
                  <w:pPr>
                    <w:pStyle w:val="Listenabsatz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Respektlosigkeit/ Beleidigung von Lehrern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Diebstahl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Sachbeschädigung</w:t>
                  </w:r>
                </w:p>
                <w:p w:rsidR="00CE1C84" w:rsidRPr="003933C8" w:rsidRDefault="00CE1C84" w:rsidP="004718B0">
                  <w:pPr>
                    <w:pStyle w:val="Listenabsatz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wiederholtes Fernbleiben der Schule</w:t>
                  </w:r>
                </w:p>
                <w:p w:rsidR="00F47ACC" w:rsidRPr="003933C8" w:rsidRDefault="00F47ACC" w:rsidP="004718B0">
                  <w:pPr>
                    <w:pStyle w:val="Listenabsatz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Fotografieren, </w:t>
                  </w:r>
                  <w:r w:rsidR="00CE1C84"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Filmen </w:t>
                  </w: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und Aufnahmen mit elektronisch</w:t>
                  </w:r>
                  <w:r w:rsidR="003933C8">
                    <w:rPr>
                      <w:rFonts w:ascii="Century Gothic" w:hAnsi="Century Gothic" w:cs="Arial"/>
                      <w:sz w:val="24"/>
                      <w:szCs w:val="24"/>
                    </w:rPr>
                    <w:t>en Medien</w:t>
                  </w:r>
                </w:p>
                <w:p w:rsidR="00CE1C84" w:rsidRPr="003933C8" w:rsidRDefault="00CE1C84" w:rsidP="00F47ACC">
                  <w:pPr>
                    <w:pStyle w:val="Listenabsatz"/>
                    <w:numPr>
                      <w:ilvl w:val="0"/>
                      <w:numId w:val="4"/>
                    </w:numPr>
                    <w:spacing w:line="360" w:lineRule="auto"/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...</w:t>
                  </w:r>
                </w:p>
                <w:p w:rsidR="00CE1C84" w:rsidRDefault="00CE1C84" w:rsidP="004718B0"/>
              </w:txbxContent>
            </v:textbox>
          </v:roundrect>
        </w:pict>
      </w: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Pr="00392229" w:rsidRDefault="004718B0" w:rsidP="004718B0">
      <w:pPr>
        <w:rPr>
          <w:rFonts w:ascii="Arial" w:hAnsi="Arial" w:cs="Arial"/>
          <w:sz w:val="72"/>
          <w:szCs w:val="72"/>
        </w:rPr>
      </w:pP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Default="00016F84" w:rsidP="004718B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de-DE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44" type="#_x0000_t13" style="position:absolute;margin-left:467pt;margin-top:4.35pt;width:180pt;height:94.05pt;z-index:251660800">
            <v:stroke dashstyle="longDashDot"/>
            <v:textbox>
              <w:txbxContent>
                <w:p w:rsidR="00F47ACC" w:rsidRPr="003933C8" w:rsidRDefault="00F47ACC" w:rsidP="00F47ACC">
                  <w:pPr>
                    <w:spacing w:after="0" w:line="360" w:lineRule="auto"/>
                    <w:rPr>
                      <w:rFonts w:ascii="Century Gothic" w:hAnsi="Century Gothic" w:cs="Arial"/>
                    </w:rPr>
                  </w:pPr>
                  <w:r w:rsidRPr="003933C8">
                    <w:rPr>
                      <w:rFonts w:ascii="Century Gothic" w:hAnsi="Century Gothic" w:cs="Arial"/>
                    </w:rPr>
                    <w:t>Wiederholungen</w:t>
                  </w:r>
                </w:p>
                <w:p w:rsidR="00F47ACC" w:rsidRPr="003933C8" w:rsidRDefault="00F47ACC" w:rsidP="00F47ACC">
                  <w:pPr>
                    <w:spacing w:after="0" w:line="360" w:lineRule="auto"/>
                    <w:rPr>
                      <w:rFonts w:ascii="Century Gothic" w:hAnsi="Century Gothic" w:cs="Arial"/>
                    </w:rPr>
                  </w:pPr>
                  <w:r w:rsidRPr="003933C8">
                    <w:rPr>
                      <w:rFonts w:ascii="Century Gothic" w:hAnsi="Century Gothic" w:cs="Arial"/>
                    </w:rPr>
                    <w:t xml:space="preserve">führen zu einem </w:t>
                  </w:r>
                  <w:r w:rsidRPr="003933C8">
                    <w:rPr>
                      <w:rFonts w:ascii="Century Gothic" w:hAnsi="Century Gothic" w:cs="Arial"/>
                      <w:b/>
                    </w:rPr>
                    <w:t>Ver</w:t>
                  </w:r>
                  <w:r w:rsidR="006C5B5F" w:rsidRPr="003933C8">
                    <w:rPr>
                      <w:rFonts w:ascii="Century Gothic" w:hAnsi="Century Gothic" w:cs="Arial"/>
                      <w:b/>
                    </w:rPr>
                    <w:t>stoß</w:t>
                  </w:r>
                </w:p>
              </w:txbxContent>
            </v:textbox>
          </v:shape>
        </w:pict>
      </w:r>
      <w:r w:rsidR="00F47ACC">
        <w:rPr>
          <w:rFonts w:ascii="Arial" w:hAnsi="Arial" w:cs="Arial"/>
          <w:noProof/>
          <w:sz w:val="40"/>
          <w:szCs w:val="40"/>
          <w:lang w:eastAsia="de-DE"/>
        </w:rPr>
        <w:pict>
          <v:shape id="_x0000_s1045" type="#_x0000_t13" style="position:absolute;margin-left:187.25pt;margin-top:4.35pt;width:180pt;height:94.05pt;z-index:251661824">
            <v:stroke dashstyle="longDashDot"/>
            <v:textbox>
              <w:txbxContent>
                <w:p w:rsidR="00F47ACC" w:rsidRPr="003933C8" w:rsidRDefault="00F47ACC" w:rsidP="00F47ACC">
                  <w:pPr>
                    <w:spacing w:after="0" w:line="360" w:lineRule="auto"/>
                    <w:rPr>
                      <w:rFonts w:ascii="Century Gothic" w:hAnsi="Century Gothic" w:cs="Arial"/>
                    </w:rPr>
                  </w:pPr>
                  <w:r w:rsidRPr="003933C8">
                    <w:rPr>
                      <w:rFonts w:ascii="Century Gothic" w:hAnsi="Century Gothic" w:cs="Arial"/>
                    </w:rPr>
                    <w:t>Wiederholungen</w:t>
                  </w:r>
                </w:p>
                <w:p w:rsidR="00F47ACC" w:rsidRPr="003933C8" w:rsidRDefault="00F47ACC" w:rsidP="00F47ACC">
                  <w:pPr>
                    <w:spacing w:after="0" w:line="360" w:lineRule="auto"/>
                    <w:rPr>
                      <w:rFonts w:ascii="Century Gothic" w:hAnsi="Century Gothic" w:cs="Arial"/>
                    </w:rPr>
                  </w:pPr>
                  <w:r w:rsidRPr="003933C8">
                    <w:rPr>
                      <w:rFonts w:ascii="Century Gothic" w:hAnsi="Century Gothic" w:cs="Arial"/>
                    </w:rPr>
                    <w:t xml:space="preserve">führen zu einem </w:t>
                  </w:r>
                  <w:r w:rsidRPr="003933C8">
                    <w:rPr>
                      <w:rFonts w:ascii="Century Gothic" w:hAnsi="Century Gothic" w:cs="Arial"/>
                      <w:b/>
                    </w:rPr>
                    <w:t>Ver</w:t>
                  </w:r>
                  <w:r w:rsidR="006C5B5F" w:rsidRPr="003933C8">
                    <w:rPr>
                      <w:rFonts w:ascii="Century Gothic" w:hAnsi="Century Gothic" w:cs="Arial"/>
                      <w:b/>
                    </w:rPr>
                    <w:t>gehen</w:t>
                  </w:r>
                </w:p>
              </w:txbxContent>
            </v:textbox>
          </v:shape>
        </w:pict>
      </w: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Default="00F47ACC" w:rsidP="004718B0">
      <w:pPr>
        <w:rPr>
          <w:rFonts w:ascii="Arial" w:hAnsi="Arial" w:cs="Arial"/>
          <w:sz w:val="40"/>
          <w:szCs w:val="40"/>
        </w:rPr>
      </w:pPr>
      <w:r>
        <w:rPr>
          <w:rFonts w:ascii="Arial" w:hAnsi="Arial" w:cs="Arial"/>
          <w:noProof/>
          <w:sz w:val="40"/>
          <w:szCs w:val="40"/>
          <w:lang w:eastAsia="de-DE"/>
        </w:rPr>
        <w:pict>
          <v:shapetype id="_x0000_t67" coordsize="21600,21600" o:spt="67" adj="16200,5400" path="m0@0l@1@0@1,0@2,0@2@0,21600@0,10800,216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10800,0;0,@0;10800,21600;21600,@0" o:connectangles="270,180,90,0" textboxrect="@1,0,@2,@6"/>
            <v:handles>
              <v:h position="#1,#0" xrange="0,10800" yrange="0,21600"/>
            </v:handles>
          </v:shapetype>
          <v:shape id="_x0000_s1034" type="#_x0000_t67" style="position:absolute;margin-left:244.25pt;margin-top:.05pt;width:315pt;height:117pt;z-index:251655680" adj="11354,4879">
            <v:textbox>
              <w:txbxContent>
                <w:p w:rsidR="00CE1C84" w:rsidRDefault="00CE1C84" w:rsidP="00DE0DD5">
                  <w:pPr>
                    <w:jc w:val="center"/>
                    <w:rPr>
                      <w:rFonts w:ascii="Arial" w:hAnsi="Arial" w:cs="Arial"/>
                      <w:b/>
                      <w:sz w:val="36"/>
                      <w:szCs w:val="36"/>
                    </w:rPr>
                  </w:pPr>
                </w:p>
                <w:p w:rsidR="00CE1C84" w:rsidRPr="003933C8" w:rsidRDefault="00CE1C84" w:rsidP="00DE0DD5">
                  <w:pPr>
                    <w:jc w:val="center"/>
                    <w:rPr>
                      <w:rFonts w:ascii="Century Gothic" w:hAnsi="Century Gothic" w:cs="Arial"/>
                      <w:b/>
                      <w:sz w:val="36"/>
                      <w:szCs w:val="36"/>
                    </w:rPr>
                  </w:pPr>
                  <w:r w:rsidRPr="003933C8">
                    <w:rPr>
                      <w:rFonts w:ascii="Century Gothic" w:hAnsi="Century Gothic" w:cs="Arial"/>
                      <w:b/>
                      <w:sz w:val="36"/>
                      <w:szCs w:val="36"/>
                    </w:rPr>
                    <w:t>Mögliche Folgen</w:t>
                  </w:r>
                </w:p>
              </w:txbxContent>
            </v:textbox>
          </v:shape>
        </w:pict>
      </w: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Default="004718B0" w:rsidP="004718B0">
      <w:pPr>
        <w:rPr>
          <w:rFonts w:ascii="Arial" w:hAnsi="Arial" w:cs="Arial"/>
          <w:sz w:val="40"/>
          <w:szCs w:val="40"/>
        </w:rPr>
      </w:pPr>
    </w:p>
    <w:p w:rsidR="004718B0" w:rsidRPr="008B79FE" w:rsidRDefault="003933C8" w:rsidP="004718B0">
      <w:pPr>
        <w:rPr>
          <w:rFonts w:ascii="Arial" w:hAnsi="Arial" w:cs="Arial"/>
          <w:sz w:val="40"/>
          <w:szCs w:val="40"/>
        </w:rPr>
      </w:pPr>
      <w:r>
        <w:rPr>
          <w:noProof/>
          <w:lang w:eastAsia="de-DE"/>
        </w:rPr>
        <w:pict>
          <v:roundrect id="_x0000_s1042" style="position:absolute;margin-left:540pt;margin-top:26.45pt;width:249.75pt;height:279pt;z-index:251659776" arcsize="10923f" strokecolor="red" strokeweight="2pt">
            <v:textbox>
              <w:txbxContent>
                <w:p w:rsidR="00CE1C84" w:rsidRPr="003933C8" w:rsidRDefault="00CE1C84" w:rsidP="00DE0DD5">
                  <w:pPr>
                    <w:numPr>
                      <w:ilvl w:val="0"/>
                      <w:numId w:val="7"/>
                    </w:numPr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Elternbrief</w:t>
                  </w:r>
                  <w:r w:rsidR="00F47ACC"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*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7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Nachsitzen </w:t>
                  </w:r>
                </w:p>
                <w:p w:rsidR="00016F84" w:rsidRPr="003933C8" w:rsidRDefault="006C5B5F" w:rsidP="00DE0DD5">
                  <w:pPr>
                    <w:numPr>
                      <w:ilvl w:val="0"/>
                      <w:numId w:val="7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Zeitweiliger Unterrichtsau</w:t>
                  </w:r>
                  <w:r w:rsidR="00016F84"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sschluss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7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Elterngespräch</w:t>
                  </w:r>
                </w:p>
                <w:p w:rsidR="00CE1C84" w:rsidRPr="003933C8" w:rsidRDefault="003933C8" w:rsidP="00DE0DD5">
                  <w:pPr>
                    <w:numPr>
                      <w:ilvl w:val="0"/>
                      <w:numId w:val="7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Gespräch mit der</w:t>
                  </w:r>
                  <w:r w:rsidR="00CE1C84"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 Schulsozialarbeit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7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Gespräch mit der Schulleitung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7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…</w:t>
                  </w:r>
                </w:p>
                <w:p w:rsidR="00CE1C84" w:rsidRPr="003933C8" w:rsidRDefault="00CE1C84">
                  <w:pPr>
                    <w:rPr>
                      <w:rFonts w:ascii="Century Gothic" w:hAnsi="Century Gothic"/>
                    </w:rPr>
                  </w:pPr>
                </w:p>
              </w:txbxContent>
            </v:textbox>
          </v:roundrect>
        </w:pict>
      </w:r>
      <w:r w:rsidR="00016F84">
        <w:rPr>
          <w:rFonts w:ascii="Arial" w:hAnsi="Arial" w:cs="Arial"/>
          <w:noProof/>
          <w:sz w:val="40"/>
          <w:szCs w:val="40"/>
          <w:lang w:eastAsia="de-DE"/>
        </w:rPr>
        <w:pict>
          <v:roundrect id="_x0000_s1037" style="position:absolute;margin-left:13.5pt;margin-top:26.45pt;width:252pt;height:279pt;z-index:251656704" arcsize="10923f" strokecolor="yellow" strokeweight="2pt">
            <v:textbox>
              <w:txbxContent>
                <w:p w:rsidR="00CE1C84" w:rsidRPr="003933C8" w:rsidRDefault="00CE1C84" w:rsidP="00DE0DD5">
                  <w:pPr>
                    <w:numPr>
                      <w:ilvl w:val="0"/>
                      <w:numId w:val="5"/>
                    </w:numPr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Vermerk im Klassenbuch</w:t>
                  </w:r>
                  <w:r w:rsidR="00F47ACC"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*</w:t>
                  </w:r>
                </w:p>
                <w:p w:rsidR="00F47ACC" w:rsidRPr="003933C8" w:rsidRDefault="00CE1C84" w:rsidP="00DE0DD5">
                  <w:pPr>
                    <w:numPr>
                      <w:ilvl w:val="0"/>
                      <w:numId w:val="5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  <w:r w:rsidR="00F47ACC"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trafarbeit</w:t>
                  </w:r>
                </w:p>
                <w:p w:rsidR="00F47ACC" w:rsidRPr="003933C8" w:rsidRDefault="00F47ACC" w:rsidP="00DE0DD5">
                  <w:pPr>
                    <w:numPr>
                      <w:ilvl w:val="0"/>
                      <w:numId w:val="5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Klassenzimmer putzen</w:t>
                  </w:r>
                </w:p>
                <w:p w:rsidR="00CE1C84" w:rsidRPr="003933C8" w:rsidRDefault="00F47ACC" w:rsidP="00DE0DD5">
                  <w:pPr>
                    <w:numPr>
                      <w:ilvl w:val="0"/>
                      <w:numId w:val="5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S</w:t>
                  </w:r>
                  <w:r w:rsidR="00CE1C84"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chülergespräch</w:t>
                  </w:r>
                </w:p>
                <w:p w:rsidR="00F47ACC" w:rsidRPr="003933C8" w:rsidRDefault="003933C8" w:rsidP="00DE0DD5">
                  <w:pPr>
                    <w:numPr>
                      <w:ilvl w:val="0"/>
                      <w:numId w:val="5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Information an die</w:t>
                  </w:r>
                  <w:r w:rsidR="00F47ACC"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 Schulsozialarbeit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5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Maßnahme – entscheidet die Lehrkraft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5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…</w:t>
                  </w:r>
                </w:p>
              </w:txbxContent>
            </v:textbox>
          </v:roundrect>
        </w:pict>
      </w:r>
      <w:r w:rsidR="00016F84">
        <w:rPr>
          <w:noProof/>
          <w:lang w:eastAsia="de-DE"/>
        </w:rPr>
        <w:pict>
          <v:roundrect id="_x0000_s1041" style="position:absolute;margin-left:279pt;margin-top:26.45pt;width:243pt;height:279pt;z-index:251658752" arcsize="10923f" strokecolor="#f60" strokeweight="2pt">
            <v:textbox>
              <w:txbxContent>
                <w:p w:rsidR="00CE1C84" w:rsidRPr="003933C8" w:rsidRDefault="00CE1C84" w:rsidP="00DE0DD5">
                  <w:pPr>
                    <w:numPr>
                      <w:ilvl w:val="0"/>
                      <w:numId w:val="6"/>
                    </w:numPr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Elternbrief</w:t>
                  </w:r>
                  <w:r w:rsidR="00F47ACC"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*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6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Nachsitzen</w:t>
                  </w:r>
                  <w:r w:rsidR="00F47ACC"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*</w:t>
                  </w:r>
                </w:p>
                <w:p w:rsidR="00F47ACC" w:rsidRPr="003933C8" w:rsidRDefault="00F47ACC" w:rsidP="00DE0DD5">
                  <w:pPr>
                    <w:numPr>
                      <w:ilvl w:val="0"/>
                      <w:numId w:val="6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Abgabe von Handy/ e-Shisha</w:t>
                  </w:r>
                </w:p>
                <w:p w:rsidR="00F47ACC" w:rsidRPr="003933C8" w:rsidRDefault="00F47ACC" w:rsidP="00DE0DD5">
                  <w:pPr>
                    <w:numPr>
                      <w:ilvl w:val="0"/>
                      <w:numId w:val="6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Zusätzlicher Hofdienst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6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Elterngespräch</w:t>
                  </w:r>
                </w:p>
                <w:p w:rsidR="00CE1C84" w:rsidRPr="003933C8" w:rsidRDefault="003933C8" w:rsidP="00DE0DD5">
                  <w:pPr>
                    <w:numPr>
                      <w:ilvl w:val="0"/>
                      <w:numId w:val="6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Gespräch mit der</w:t>
                  </w:r>
                  <w:r w:rsidR="00CE1C84"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 xml:space="preserve"> Schulsozialarbeit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6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Gespräch mit der Schulleitung</w:t>
                  </w:r>
                </w:p>
                <w:p w:rsidR="00CE1C84" w:rsidRPr="003933C8" w:rsidRDefault="00CE1C84" w:rsidP="00DE0DD5">
                  <w:pPr>
                    <w:numPr>
                      <w:ilvl w:val="0"/>
                      <w:numId w:val="6"/>
                    </w:numPr>
                    <w:rPr>
                      <w:rFonts w:ascii="Century Gothic" w:hAnsi="Century Gothic" w:cs="Arial"/>
                      <w:sz w:val="24"/>
                      <w:szCs w:val="24"/>
                    </w:rPr>
                  </w:pPr>
                  <w:r w:rsidRPr="003933C8">
                    <w:rPr>
                      <w:rFonts w:ascii="Century Gothic" w:hAnsi="Century Gothic" w:cs="Arial"/>
                      <w:sz w:val="24"/>
                      <w:szCs w:val="24"/>
                    </w:rPr>
                    <w:t>…</w:t>
                  </w:r>
                </w:p>
                <w:p w:rsidR="00CE1C84" w:rsidRPr="00DE0DD5" w:rsidRDefault="00CE1C84">
                  <w:pPr>
                    <w:rPr>
                      <w:rFonts w:ascii="Arial" w:hAnsi="Arial" w:cs="Arial"/>
                      <w:sz w:val="24"/>
                      <w:szCs w:val="24"/>
                    </w:rPr>
                  </w:pPr>
                </w:p>
              </w:txbxContent>
            </v:textbox>
          </v:roundrect>
        </w:pict>
      </w:r>
    </w:p>
    <w:p w:rsidR="004718B0" w:rsidRDefault="003933C8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feld 2" o:spid="_x0000_s1046" type="#_x0000_t202" style="position:absolute;margin-left:522pt;margin-top:349.25pt;width:262.05pt;height:34.85pt;z-index:251662848;visibility:visible;mso-height-percent:200;mso-height-percent:2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">
            <v:textbox style="mso-fit-shape-to-text:t">
              <w:txbxContent>
                <w:p w:rsidR="00016F84" w:rsidRPr="003933C8" w:rsidRDefault="00016F84" w:rsidP="00016F84">
                  <w:pPr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</w:pPr>
                  <w:r w:rsidRPr="00016F84">
                    <w:rPr>
                      <w:rFonts w:ascii="Arial" w:hAnsi="Arial" w:cs="Arial"/>
                      <w:b/>
                      <w:sz w:val="24"/>
                      <w:szCs w:val="24"/>
                    </w:rPr>
                    <w:t xml:space="preserve">* </w:t>
                  </w:r>
                  <w:r w:rsidRPr="003933C8">
                    <w:rPr>
                      <w:rFonts w:ascii="Century Gothic" w:hAnsi="Century Gothic" w:cs="Arial"/>
                      <w:b/>
                      <w:sz w:val="24"/>
                      <w:szCs w:val="24"/>
                    </w:rPr>
                    <w:t>Diese Folgen treffen dich auf jeden Fall!</w:t>
                  </w:r>
                </w:p>
              </w:txbxContent>
            </v:textbox>
          </v:shape>
        </w:pict>
      </w: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47" type="#_x0000_t75" style="position:absolute;margin-left:13.5pt;margin-top:342.3pt;width:210.75pt;height:49.5pt;z-index:-251651584;mso-position-horizontal-relative:text;mso-position-vertical-relative:text" wrapcoords="-77 0 -77 21273 21600 21273 21600 0 -77 0">
            <v:imagedata r:id="rId7" o:title="Logo Schule"/>
            <w10:wrap type="tight"/>
          </v:shape>
        </w:pict>
      </w:r>
      <w:r w:rsidR="00016F84">
        <w:rPr>
          <w:rFonts w:ascii="Arial" w:hAnsi="Arial" w:cs="Arial"/>
          <w:noProof/>
          <w:sz w:val="40"/>
          <w:szCs w:val="40"/>
          <w:lang w:eastAsia="de-DE"/>
        </w:rPr>
        <w:pict>
          <v:roundrect id="_x0000_s1040" style="position:absolute;margin-left:232pt;margin-top:289.75pt;width:333pt;height:44.95pt;z-index:251657728" arcsize="10923f" strokeweight="2pt">
            <v:textbox>
              <w:txbxContent>
                <w:p w:rsidR="00CE1C84" w:rsidRPr="003933C8" w:rsidRDefault="00F47ACC" w:rsidP="00F47ACC">
                  <w:pPr>
                    <w:jc w:val="center"/>
                    <w:rPr>
                      <w:rFonts w:ascii="Century Gothic" w:hAnsi="Century Gothic" w:cs="Arial"/>
                      <w:sz w:val="36"/>
                      <w:szCs w:val="36"/>
                    </w:rPr>
                  </w:pPr>
                  <w:r w:rsidRPr="003933C8">
                    <w:rPr>
                      <w:rFonts w:ascii="Century Gothic" w:hAnsi="Century Gothic" w:cs="Arial"/>
                      <w:sz w:val="36"/>
                      <w:szCs w:val="36"/>
                    </w:rPr>
                    <w:t xml:space="preserve">Diskussionen </w:t>
                  </w:r>
                  <w:r w:rsidRPr="003933C8">
                    <w:rPr>
                      <w:rFonts w:ascii="Century Gothic" w:hAnsi="Century Gothic" w:cs="Arial"/>
                      <w:sz w:val="36"/>
                      <w:szCs w:val="36"/>
                    </w:rPr>
                    <w:sym w:font="Wingdings" w:char="F0E0"/>
                  </w:r>
                  <w:r w:rsidRPr="003933C8">
                    <w:rPr>
                      <w:rFonts w:ascii="Century Gothic" w:hAnsi="Century Gothic" w:cs="Arial"/>
                      <w:sz w:val="36"/>
                      <w:szCs w:val="36"/>
                    </w:rPr>
                    <w:t xml:space="preserve"> Erhöhung der Strafe</w:t>
                  </w:r>
                </w:p>
              </w:txbxContent>
            </v:textbox>
          </v:roundrect>
        </w:pict>
      </w:r>
    </w:p>
    <w:sectPr w:rsidR="004718B0" w:rsidSect="004718B0">
      <w:pgSz w:w="16838" w:h="11906" w:orient="landscape"/>
      <w:pgMar w:top="539" w:right="278" w:bottom="1418" w:left="5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25CCA" w:rsidRDefault="00925CCA" w:rsidP="00016F84">
      <w:pPr>
        <w:spacing w:after="0" w:line="240" w:lineRule="auto"/>
      </w:pPr>
      <w:r>
        <w:separator/>
      </w:r>
    </w:p>
  </w:endnote>
  <w:endnote w:type="continuationSeparator" w:id="0">
    <w:p w:rsidR="00925CCA" w:rsidRDefault="00925CCA" w:rsidP="00016F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25CCA" w:rsidRDefault="00925CCA" w:rsidP="00016F84">
      <w:pPr>
        <w:spacing w:after="0" w:line="240" w:lineRule="auto"/>
      </w:pPr>
      <w:r>
        <w:separator/>
      </w:r>
    </w:p>
  </w:footnote>
  <w:footnote w:type="continuationSeparator" w:id="0">
    <w:p w:rsidR="00925CCA" w:rsidRDefault="00925CCA" w:rsidP="00016F8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5E4E95"/>
    <w:multiLevelType w:val="hybridMultilevel"/>
    <w:tmpl w:val="4FE21822"/>
    <w:lvl w:ilvl="0" w:tplc="1A72E100">
      <w:numFmt w:val="bullet"/>
      <w:lvlText w:val=""/>
      <w:lvlJc w:val="left"/>
      <w:pPr>
        <w:ind w:left="720" w:hanging="360"/>
      </w:pPr>
      <w:rPr>
        <w:rFonts w:ascii="Symbol" w:eastAsia="Calibri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A2006F"/>
    <w:multiLevelType w:val="hybridMultilevel"/>
    <w:tmpl w:val="B144F4A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0B9536E"/>
    <w:multiLevelType w:val="hybridMultilevel"/>
    <w:tmpl w:val="CF8814C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>
    <w:nsid w:val="3F752449"/>
    <w:multiLevelType w:val="hybridMultilevel"/>
    <w:tmpl w:val="81E828BE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42AD2A30"/>
    <w:multiLevelType w:val="hybridMultilevel"/>
    <w:tmpl w:val="418044C4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43C7686C"/>
    <w:multiLevelType w:val="hybridMultilevel"/>
    <w:tmpl w:val="FF449C9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6">
    <w:nsid w:val="62F23249"/>
    <w:multiLevelType w:val="hybridMultilevel"/>
    <w:tmpl w:val="A9F82A66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>
    <w:nsid w:val="6F3933A9"/>
    <w:multiLevelType w:val="hybridMultilevel"/>
    <w:tmpl w:val="EBEA06F8"/>
    <w:lvl w:ilvl="0" w:tplc="0407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5"/>
  </w:num>
  <w:num w:numId="3">
    <w:abstractNumId w:val="6"/>
  </w:num>
  <w:num w:numId="4">
    <w:abstractNumId w:val="7"/>
  </w:num>
  <w:num w:numId="5">
    <w:abstractNumId w:val="4"/>
  </w:num>
  <w:num w:numId="6">
    <w:abstractNumId w:val="3"/>
  </w:num>
  <w:num w:numId="7">
    <w:abstractNumId w:val="2"/>
  </w:num>
  <w:num w:numId="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4718B0"/>
    <w:rsid w:val="00016F84"/>
    <w:rsid w:val="003450BF"/>
    <w:rsid w:val="003933C8"/>
    <w:rsid w:val="004718B0"/>
    <w:rsid w:val="00491003"/>
    <w:rsid w:val="0066558D"/>
    <w:rsid w:val="006C5B5F"/>
    <w:rsid w:val="006E7CED"/>
    <w:rsid w:val="007A7929"/>
    <w:rsid w:val="00925CCA"/>
    <w:rsid w:val="00A03316"/>
    <w:rsid w:val="00C1638A"/>
    <w:rsid w:val="00CC6AC7"/>
    <w:rsid w:val="00CE1C84"/>
    <w:rsid w:val="00D11FCB"/>
    <w:rsid w:val="00D91682"/>
    <w:rsid w:val="00DE0DD5"/>
    <w:rsid w:val="00E52E25"/>
    <w:rsid w:val="00EA4DE5"/>
    <w:rsid w:val="00F47A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4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  <w:rsid w:val="004718B0"/>
    <w:pPr>
      <w:spacing w:after="200" w:line="276" w:lineRule="auto"/>
    </w:pPr>
    <w:rPr>
      <w:rFonts w:ascii="Calibri" w:eastAsia="Calibri" w:hAnsi="Calibri"/>
      <w:sz w:val="22"/>
      <w:szCs w:val="22"/>
      <w:lang w:eastAsia="en-US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  <w:style w:type="paragraph" w:styleId="Listenabsatz">
    <w:name w:val="List Paragraph"/>
    <w:basedOn w:val="Standard"/>
    <w:qFormat/>
    <w:rsid w:val="004718B0"/>
    <w:pPr>
      <w:ind w:left="720"/>
      <w:contextualSpacing/>
    </w:pPr>
  </w:style>
  <w:style w:type="paragraph" w:styleId="Kopfzeile">
    <w:name w:val="header"/>
    <w:basedOn w:val="Standard"/>
    <w:link w:val="KopfzeileZchn"/>
    <w:uiPriority w:val="99"/>
    <w:unhideWhenUsed/>
    <w:rsid w:val="00016F84"/>
    <w:pPr>
      <w:tabs>
        <w:tab w:val="center" w:pos="4536"/>
        <w:tab w:val="right" w:pos="9072"/>
      </w:tabs>
    </w:pPr>
  </w:style>
  <w:style w:type="character" w:customStyle="1" w:styleId="KopfzeileZchn">
    <w:name w:val="Kopfzeile Zchn"/>
    <w:link w:val="Kopfzeile"/>
    <w:uiPriority w:val="99"/>
    <w:rsid w:val="00016F84"/>
    <w:rPr>
      <w:rFonts w:ascii="Calibri" w:eastAsia="Calibri" w:hAnsi="Calibri"/>
      <w:sz w:val="22"/>
      <w:szCs w:val="22"/>
      <w:lang w:eastAsia="en-US"/>
    </w:rPr>
  </w:style>
  <w:style w:type="paragraph" w:styleId="Fuzeile">
    <w:name w:val="footer"/>
    <w:basedOn w:val="Standard"/>
    <w:link w:val="FuzeileZchn"/>
    <w:uiPriority w:val="99"/>
    <w:unhideWhenUsed/>
    <w:rsid w:val="00016F84"/>
    <w:pPr>
      <w:tabs>
        <w:tab w:val="center" w:pos="4536"/>
        <w:tab w:val="right" w:pos="9072"/>
      </w:tabs>
    </w:pPr>
  </w:style>
  <w:style w:type="character" w:customStyle="1" w:styleId="FuzeileZchn">
    <w:name w:val="Fußzeile Zchn"/>
    <w:link w:val="Fuzeile"/>
    <w:uiPriority w:val="99"/>
    <w:rsid w:val="00016F84"/>
    <w:rPr>
      <w:rFonts w:ascii="Calibri" w:eastAsia="Calibri" w:hAnsi="Calibri"/>
      <w:sz w:val="22"/>
      <w:szCs w:val="22"/>
      <w:lang w:eastAsia="en-US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016F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link w:val="Sprechblasentext"/>
    <w:uiPriority w:val="99"/>
    <w:semiHidden/>
    <w:rsid w:val="00016F84"/>
    <w:rPr>
      <w:rFonts w:ascii="Tahoma" w:eastAsia="Calibri" w:hAnsi="Tahoma" w:cs="Tahoma"/>
      <w:sz w:val="16"/>
      <w:szCs w:val="1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104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Regelwerk Löhrschule Trossingen (Gemäß Schulgesetz § 90 Erziehungs- und Ordnungsmaßnahmen)</vt:lpstr>
    </vt:vector>
  </TitlesOfParts>
  <Company>Löhrschule</Company>
  <LinksUpToDate>false</LinksUpToDate>
  <CharactersWithSpaces>119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Regelwerk Löhrschule Trossingen (Gemäß Schulgesetz § 90 Erziehungs- und Ordnungsmaßnahmen)</dc:title>
  <dc:creator>aproflehrer</dc:creator>
  <cp:lastModifiedBy>Finsterle</cp:lastModifiedBy>
  <cp:revision>2</cp:revision>
  <cp:lastPrinted>2018-02-07T11:23:00Z</cp:lastPrinted>
  <dcterms:created xsi:type="dcterms:W3CDTF">2021-12-09T15:03:00Z</dcterms:created>
  <dcterms:modified xsi:type="dcterms:W3CDTF">2021-12-09T15:03:00Z</dcterms:modified>
</cp:coreProperties>
</file>